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D62" w:rsidRPr="0057006A" w:rsidRDefault="00106D62" w:rsidP="0057006A">
      <w:pPr>
        <w:spacing w:after="0" w:line="240" w:lineRule="auto"/>
        <w:ind w:left="8647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7006A" w:rsidRDefault="0057006A" w:rsidP="0057006A">
      <w:pPr>
        <w:spacing w:after="0" w:line="240" w:lineRule="auto"/>
        <w:ind w:left="8647"/>
        <w:rPr>
          <w:rFonts w:ascii="Times New Roman" w:hAnsi="Times New Roman" w:cs="Times New Roman"/>
          <w:bCs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006A">
        <w:rPr>
          <w:rFonts w:ascii="Times New Roman" w:hAnsi="Times New Roman" w:cs="Times New Roman"/>
          <w:bCs/>
          <w:sz w:val="28"/>
          <w:szCs w:val="28"/>
        </w:rPr>
        <w:t xml:space="preserve">регламенту </w:t>
      </w:r>
    </w:p>
    <w:p w:rsidR="0057006A" w:rsidRPr="0057006A" w:rsidRDefault="0057006A" w:rsidP="0057006A">
      <w:pPr>
        <w:spacing w:after="0" w:line="240" w:lineRule="auto"/>
        <w:ind w:left="8647"/>
        <w:rPr>
          <w:rFonts w:ascii="Times New Roman" w:hAnsi="Times New Roman" w:cs="Times New Roman"/>
          <w:bCs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предоставления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006A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106D62" w:rsidRPr="0057006A" w:rsidRDefault="0057006A" w:rsidP="0057006A">
      <w:pPr>
        <w:spacing w:after="0" w:line="240" w:lineRule="auto"/>
        <w:ind w:left="8647"/>
        <w:outlineLvl w:val="0"/>
        <w:rPr>
          <w:rFonts w:ascii="Times New Roman" w:hAnsi="Times New Roman" w:cs="Times New Roman"/>
          <w:sz w:val="28"/>
          <w:szCs w:val="28"/>
        </w:rPr>
      </w:pPr>
      <w:r w:rsidRPr="0057006A">
        <w:rPr>
          <w:rFonts w:ascii="Times New Roman" w:hAnsi="Times New Roman" w:cs="Times New Roman"/>
          <w:bCs/>
          <w:sz w:val="28"/>
          <w:szCs w:val="28"/>
        </w:rPr>
        <w:t>«</w:t>
      </w:r>
      <w:r w:rsidRPr="0057006A">
        <w:rPr>
          <w:rFonts w:ascii="Times New Roman" w:hAnsi="Times New Roman" w:cs="Times New Roman"/>
          <w:sz w:val="28"/>
          <w:szCs w:val="28"/>
        </w:rPr>
        <w:t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торгов»</w:t>
      </w:r>
    </w:p>
    <w:p w:rsidR="00106D62" w:rsidRPr="00106D62" w:rsidRDefault="00106D62" w:rsidP="00106D62">
      <w:pPr>
        <w:tabs>
          <w:tab w:val="left" w:pos="3828"/>
        </w:tabs>
        <w:spacing w:after="0" w:line="240" w:lineRule="auto"/>
        <w:ind w:left="-459"/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:rsidR="00106D62" w:rsidRPr="00106D62" w:rsidRDefault="00106D62" w:rsidP="00106D62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6D62"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>Блок-схема предоставления</w:t>
      </w:r>
      <w:r w:rsidRPr="00106D62">
        <w:rPr>
          <w:rStyle w:val="a3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106D62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57006A" w:rsidRDefault="00106D62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6D62">
        <w:rPr>
          <w:rFonts w:ascii="Times New Roman" w:hAnsi="Times New Roman" w:cs="Times New Roman"/>
          <w:b/>
          <w:sz w:val="28"/>
          <w:szCs w:val="28"/>
        </w:rPr>
        <w:t xml:space="preserve">«Предоставление в собственность, аренду, безвозмездное пользование земельного участка, находящегося </w:t>
      </w:r>
    </w:p>
    <w:p w:rsidR="00106D62" w:rsidRPr="00106D62" w:rsidRDefault="00106D62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06D62">
        <w:rPr>
          <w:rFonts w:ascii="Times New Roman" w:hAnsi="Times New Roman" w:cs="Times New Roman"/>
          <w:b/>
          <w:sz w:val="28"/>
          <w:szCs w:val="28"/>
        </w:rPr>
        <w:t>в государственной или муниципальной собственности, без проведения торгов»</w:t>
      </w:r>
    </w:p>
    <w:p w:rsidR="00106D62" w:rsidRPr="00106D62" w:rsidRDefault="00106D62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138.35pt;margin-top:13.5pt;width:493.25pt;height:24.8pt;z-index:251670528">
            <v:textbox style="mso-next-textbox:#_x0000_s1036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– в день приема 15 минут</w:t>
                  </w:r>
                </w:p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06D62">
                    <w:rPr>
                      <w:rFonts w:ascii="Times New Roman" w:hAnsi="Times New Roman" w:cs="Times New Roman"/>
                    </w:rPr>
                    <w:t>(в день приема – 1 день)</w:t>
                  </w:r>
                </w:p>
              </w:txbxContent>
            </v:textbox>
          </v:rect>
        </w:pict>
      </w:r>
    </w:p>
    <w:p w:rsidR="00106D62" w:rsidRPr="00106D62" w:rsidRDefault="00106D62" w:rsidP="00106D62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106D62" w:rsidP="00106D62">
      <w:pPr>
        <w:spacing w:after="0" w:line="240" w:lineRule="auto"/>
        <w:ind w:left="-459"/>
        <w:outlineLvl w:val="0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384.9pt;margin-top:7.2pt;width:.05pt;height:14.7pt;z-index:251671552" o:connectortype="straight">
            <v:stroke endarrow="block"/>
          </v:shape>
        </w:pict>
      </w:r>
    </w:p>
    <w:p w:rsidR="00106D62" w:rsidRPr="00106D62" w:rsidRDefault="00106D62" w:rsidP="00106D62">
      <w:pPr>
        <w:tabs>
          <w:tab w:val="left" w:pos="0"/>
          <w:tab w:val="left" w:pos="12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margin-left:0;margin-top:6.55pt;width:492.45pt;height:37.5pt;z-index:251663360;mso-position-horizontal:center">
            <v:textbox style="mso-next-textbox:#_x0000_s1029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Формирование  необходимого пакета документов для рассмотрения заявления о предоставлении муниципальной услуги – 8 календарных дней</w:t>
                  </w:r>
                </w:p>
              </w:txbxContent>
            </v:textbox>
          </v:rect>
        </w:pict>
      </w:r>
      <w:r w:rsidRPr="00106D62"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32" style="position:absolute;margin-left:58.35pt;margin-top:11.2pt;width:0;height:.05pt;z-index:251660288" o:connectortype="straight">
            <v:stroke endarrow="block"/>
          </v:shape>
        </w:pict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27" type="#_x0000_t32" style="position:absolute;margin-left:218.4pt;margin-top:10.45pt;width:.05pt;height:12.2pt;z-index:251661312;mso-position-horizontal-relative:text;mso-position-vertical-relative:text" o:connectortype="straight">
            <v:stroke endarrow="block"/>
          </v:shape>
        </w:pict>
      </w: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noProof/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9" type="#_x0000_t34" style="position:absolute;margin-left:594.85pt;margin-top:47.05pt;width:134.15pt;height:60.7pt;rotation:90;flip:x;z-index:251673600" o:connectortype="elbow" adj="-73,102217,-107485">
            <v:stroke endarrow="block"/>
          </v:shape>
        </w:pict>
      </w: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noProof/>
          <w:sz w:val="28"/>
          <w:szCs w:val="28"/>
        </w:rPr>
        <w:pict>
          <v:shape id="_x0000_s1030" type="#_x0000_t32" style="position:absolute;margin-left:384.95pt;margin-top:12.25pt;width:.05pt;height:18.6pt;z-index:251664384" o:connectortype="straight">
            <v:stroke endarrow="block"/>
          </v:shape>
        </w:pict>
      </w: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bCs/>
          <w:noProof/>
          <w:sz w:val="28"/>
          <w:szCs w:val="28"/>
        </w:rPr>
        <w:pict>
          <v:rect id="_x0000_s1028" style="position:absolute;margin-left:138.35pt;margin-top:14.85pt;width:493.25pt;height:36.35pt;z-index:251662336">
            <v:textbox style="mso-next-textbox:#_x0000_s1028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и формирование результата муниципальной услуги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соответствии с заявлением заявителя – 20 календарных дней</w:t>
                  </w:r>
                </w:p>
              </w:txbxContent>
            </v:textbox>
          </v:rect>
        </w:pict>
      </w: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106D62" w:rsidP="00106D62">
      <w:pPr>
        <w:tabs>
          <w:tab w:val="left" w:pos="855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2" type="#_x0000_t32" style="position:absolute;margin-left:384.95pt;margin-top:2.95pt;width:.05pt;height:12.85pt;flip:x;z-index:251666432" o:connectortype="straight">
            <v:stroke endarrow="block"/>
          </v:shape>
        </w:pict>
      </w:r>
      <w:r w:rsidRPr="00106D62">
        <w:rPr>
          <w:rFonts w:ascii="Times New Roman" w:hAnsi="Times New Roman" w:cs="Times New Roman"/>
          <w:bCs/>
          <w:noProof/>
          <w:sz w:val="28"/>
          <w:szCs w:val="28"/>
        </w:rPr>
        <w:pict>
          <v:rect id="_x0000_s1031" style="position:absolute;margin-left:0;margin-top:15.5pt;width:492.5pt;height:24.75pt;z-index:251665408;mso-position-horizontal:center">
            <v:textbox style="mso-next-textbox:#_x0000_s1031">
              <w:txbxContent>
                <w:p w:rsidR="00106D62" w:rsidRPr="00106D62" w:rsidRDefault="00106D62" w:rsidP="00106D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06D6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результата предоставления муниципальной услуги – 1 календарный день</w:t>
                  </w:r>
                </w:p>
              </w:txbxContent>
            </v:textbox>
          </v:rect>
        </w:pict>
      </w:r>
    </w:p>
    <w:p w:rsidR="00106D62" w:rsidRPr="00106D62" w:rsidRDefault="00106D62" w:rsidP="0010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106D62" w:rsidP="0010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3" type="#_x0000_t32" style="position:absolute;margin-left:168.05pt;margin-top:8.8pt;width:0;height:23pt;z-index:251667456" o:connectortype="straight">
            <v:stroke endarrow="block"/>
          </v:shape>
        </w:pict>
      </w:r>
      <w:r w:rsidRPr="00106D62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5" type="#_x0000_t32" style="position:absolute;margin-left:492.8pt;margin-top:8.8pt;width:0;height:23pt;z-index:251669504" o:connectortype="straight">
            <v:stroke endarrow="block"/>
          </v:shape>
        </w:pict>
      </w:r>
      <w:r w:rsidRPr="00106D62">
        <w:rPr>
          <w:rFonts w:ascii="Times New Roman" w:hAnsi="Times New Roman" w:cs="Times New Roman"/>
          <w:bCs/>
          <w:noProof/>
          <w:sz w:val="28"/>
          <w:szCs w:val="28"/>
        </w:rPr>
        <w:pict>
          <v:shape id="_x0000_s1034" type="#_x0000_t32" style="position:absolute;margin-left:302.25pt;margin-top:8.8pt;width:0;height:23pt;z-index:251668480" o:connectortype="straight">
            <v:stroke endarrow="block"/>
          </v:shape>
        </w:pict>
      </w:r>
    </w:p>
    <w:p w:rsidR="00106D62" w:rsidRPr="00106D62" w:rsidRDefault="00106D62" w:rsidP="0010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6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152"/>
        <w:gridCol w:w="3952"/>
        <w:gridCol w:w="3933"/>
        <w:gridCol w:w="3623"/>
      </w:tblGrid>
      <w:tr w:rsidR="00106D62" w:rsidRPr="00106D62" w:rsidTr="0057006A">
        <w:trPr>
          <w:trHeight w:val="1338"/>
          <w:jc w:val="center"/>
        </w:trPr>
        <w:tc>
          <w:tcPr>
            <w:tcW w:w="4152" w:type="dxa"/>
          </w:tcPr>
          <w:p w:rsidR="00106D62" w:rsidRPr="00106D62" w:rsidRDefault="00106D62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D62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8" type="#_x0000_t32" style="position:absolute;left:0;text-align:left;margin-left:-189pt;margin-top:10.05pt;width:0;height:15.65pt;z-index:251672576" o:connectortype="straight">
                  <v:stroke endarrow="block"/>
                </v:shape>
              </w:pict>
            </w: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>Заверенная копия постановления администрации Тимашевского городского поселения Тимашевского района о предоставлении земельного участка в собственность</w:t>
            </w:r>
            <w:r w:rsidR="00C84941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</w:t>
            </w:r>
          </w:p>
        </w:tc>
        <w:tc>
          <w:tcPr>
            <w:tcW w:w="3952" w:type="dxa"/>
          </w:tcPr>
          <w:p w:rsidR="00106D62" w:rsidRPr="00106D62" w:rsidRDefault="00106D62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>Проект подписанного главой Тимашевского городского поселения Тимашевского района договора купли-продажи, договора аренды</w:t>
            </w:r>
            <w:r w:rsidR="0057006A">
              <w:rPr>
                <w:rFonts w:ascii="Times New Roman" w:hAnsi="Times New Roman" w:cs="Times New Roman"/>
                <w:sz w:val="24"/>
                <w:szCs w:val="24"/>
              </w:rPr>
              <w:t>, договора безвозмездного пользования</w:t>
            </w: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</w:p>
        </w:tc>
        <w:tc>
          <w:tcPr>
            <w:tcW w:w="3933" w:type="dxa"/>
          </w:tcPr>
          <w:p w:rsidR="00106D62" w:rsidRDefault="00106D62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Письмо администрации Тимашевского городского поселения </w:t>
            </w:r>
            <w:r w:rsidR="0057006A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Тимашевского района </w:t>
            </w: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>об отказе в предоставлении услуги</w:t>
            </w:r>
          </w:p>
          <w:p w:rsidR="0057006A" w:rsidRPr="0057006A" w:rsidRDefault="0057006A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06A">
              <w:rPr>
                <w:rFonts w:ascii="Times New Roman" w:hAnsi="Times New Roman" w:cs="Times New Roman"/>
                <w:sz w:val="24"/>
                <w:szCs w:val="24"/>
              </w:rPr>
              <w:t>(при наличии соответствующих оснований)</w:t>
            </w:r>
          </w:p>
        </w:tc>
        <w:tc>
          <w:tcPr>
            <w:tcW w:w="3623" w:type="dxa"/>
          </w:tcPr>
          <w:p w:rsidR="00106D62" w:rsidRPr="00106D62" w:rsidRDefault="0057006A" w:rsidP="00106D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</w:t>
            </w:r>
            <w:r w:rsidR="00106D62"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6D62"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Тимашевского городского поселения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Тимашевского района </w:t>
            </w:r>
            <w:r w:rsidR="00106D62" w:rsidRPr="00106D62">
              <w:rPr>
                <w:rFonts w:ascii="Times New Roman" w:hAnsi="Times New Roman" w:cs="Times New Roman"/>
                <w:sz w:val="24"/>
                <w:szCs w:val="24"/>
              </w:rPr>
              <w:t>о возвращении заявления о предоставлении земельного участка (при наличии соответствующих оснований)</w:t>
            </w:r>
          </w:p>
        </w:tc>
      </w:tr>
    </w:tbl>
    <w:p w:rsidR="00106D62" w:rsidRPr="00106D62" w:rsidRDefault="00106D62" w:rsidP="0010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D62" w:rsidRPr="00106D62" w:rsidRDefault="00106D62" w:rsidP="00106D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городского </w:t>
      </w:r>
    </w:p>
    <w:p w:rsidR="002732FC" w:rsidRPr="00106D62" w:rsidRDefault="00106D62" w:rsidP="005700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D62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Pr="00106D62">
        <w:rPr>
          <w:rFonts w:ascii="Times New Roman" w:hAnsi="Times New Roman" w:cs="Times New Roman"/>
          <w:sz w:val="28"/>
          <w:szCs w:val="28"/>
        </w:rPr>
        <w:tab/>
      </w:r>
      <w:r w:rsidR="0057006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С.Г.Шпирный</w:t>
      </w:r>
    </w:p>
    <w:sectPr w:rsidR="002732FC" w:rsidRPr="00106D62" w:rsidSect="0057006A">
      <w:headerReference w:type="even" r:id="rId4"/>
      <w:headerReference w:type="default" r:id="rId5"/>
      <w:footnotePr>
        <w:numFmt w:val="chicago"/>
      </w:footnotePr>
      <w:pgSz w:w="16838" w:h="11906" w:orient="landscape" w:code="9"/>
      <w:pgMar w:top="709" w:right="719" w:bottom="284" w:left="719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1E0" w:rsidRDefault="002732FC" w:rsidP="007471E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71E0" w:rsidRDefault="002732F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1E0" w:rsidRDefault="002732FC" w:rsidP="007471E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006A">
      <w:rPr>
        <w:rStyle w:val="a7"/>
        <w:noProof/>
      </w:rPr>
      <w:t>2</w:t>
    </w:r>
    <w:r>
      <w:rPr>
        <w:rStyle w:val="a7"/>
      </w:rPr>
      <w:fldChar w:fldCharType="end"/>
    </w:r>
  </w:p>
  <w:p w:rsidR="007471E0" w:rsidRPr="00E546B1" w:rsidRDefault="002732FC" w:rsidP="007471E0">
    <w:pPr>
      <w:pStyle w:val="a4"/>
      <w:rPr>
        <w:szCs w:val="28"/>
      </w:rPr>
    </w:pPr>
    <w:r w:rsidRPr="00E546B1">
      <w:rPr>
        <w:noProof/>
        <w:szCs w:val="28"/>
        <w:lang w:eastAsia="zh-TW"/>
      </w:rPr>
      <w:pict>
        <v:rect id="_x0000_s2049" style="position:absolute;margin-left:784.35pt;margin-top:313pt;width:57.55pt;height:25.95pt;z-index:251660288;mso-width-percent:800;mso-position-horizontal-relative:page;mso-position-vertical-relative:page;mso-width-percent:800;mso-width-relative:right-margin-area" o:allowincell="f" stroked="f">
          <v:textbox style="layout-flow:vertical;mso-next-textbox:#_x0000_s2049">
            <w:txbxContent>
              <w:p w:rsidR="007471E0" w:rsidRPr="00E546B1" w:rsidRDefault="002732FC" w:rsidP="007471E0">
                <w:pPr>
                  <w:rPr>
                    <w:sz w:val="28"/>
                    <w:szCs w:val="28"/>
                  </w:rPr>
                </w:pPr>
                <w:r w:rsidRPr="00E546B1">
                  <w:rPr>
                    <w:sz w:val="28"/>
                    <w:szCs w:val="28"/>
                  </w:rPr>
                  <w:fldChar w:fldCharType="begin"/>
                </w:r>
                <w:r w:rsidRPr="00E546B1">
                  <w:rPr>
                    <w:sz w:val="28"/>
                    <w:szCs w:val="28"/>
                  </w:rPr>
                  <w:instrText xml:space="preserve"> PAGE   \* MERGEFORMAT </w:instrText>
                </w:r>
                <w:r w:rsidRPr="00E546B1">
                  <w:rPr>
                    <w:sz w:val="28"/>
                    <w:szCs w:val="28"/>
                  </w:rPr>
                  <w:fldChar w:fldCharType="separate"/>
                </w:r>
                <w:r w:rsidR="0057006A">
                  <w:rPr>
                    <w:noProof/>
                    <w:sz w:val="28"/>
                    <w:szCs w:val="28"/>
                  </w:rPr>
                  <w:t>2</w:t>
                </w:r>
                <w:r w:rsidRPr="00E546B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numFmt w:val="chicago"/>
  </w:footnotePr>
  <w:compat>
    <w:useFELayout/>
  </w:compat>
  <w:rsids>
    <w:rsidRoot w:val="00106D62"/>
    <w:rsid w:val="00106D62"/>
    <w:rsid w:val="002732FC"/>
    <w:rsid w:val="0057006A"/>
    <w:rsid w:val="00C8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30"/>
        <o:r id="V:Rule4" type="connector" idref="#_x0000_s1032"/>
        <o:r id="V:Rule5" type="connector" idref="#_x0000_s1033"/>
        <o:r id="V:Rule6" type="connector" idref="#_x0000_s1034"/>
        <o:r id="V:Rule7" type="connector" idref="#_x0000_s1035"/>
        <o:r id="V:Rule8" type="connector" idref="#_x0000_s1037"/>
        <o:r id="V:Rule9" type="connector" idref="#_x0000_s1038"/>
        <o:r id="V:Rule1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106D62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rsid w:val="00106D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06D6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Гипертекстовая ссылка"/>
    <w:rsid w:val="00106D62"/>
    <w:rPr>
      <w:b/>
      <w:bCs/>
      <w:color w:val="008000"/>
      <w:sz w:val="30"/>
      <w:szCs w:val="30"/>
    </w:rPr>
  </w:style>
  <w:style w:type="character" w:styleId="a7">
    <w:name w:val="page number"/>
    <w:basedOn w:val="a0"/>
    <w:rsid w:val="00106D6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Дарья</cp:lastModifiedBy>
  <cp:revision>4</cp:revision>
  <dcterms:created xsi:type="dcterms:W3CDTF">2015-12-10T22:45:00Z</dcterms:created>
  <dcterms:modified xsi:type="dcterms:W3CDTF">2015-12-10T22:56:00Z</dcterms:modified>
</cp:coreProperties>
</file>